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BA5C87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C0101D" w:rsidRDefault="00C0101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B437B13" wp14:editId="26D56D5B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</w:t>
      </w:r>
      <w:r w:rsidRPr="004D3056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4D3056">
        <w:rPr>
          <w:sz w:val="24"/>
          <w:szCs w:val="24"/>
        </w:rPr>
        <w:t xml:space="preserve"> генерального директора 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 w:rsidRPr="004D3056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 w:rsidRPr="004D3056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C0101D" w:rsidRPr="00C12FA4" w:rsidRDefault="00C0101D" w:rsidP="00C0101D">
      <w:pPr>
        <w:spacing w:line="240" w:lineRule="auto"/>
        <w:jc w:val="right"/>
        <w:rPr>
          <w:sz w:val="24"/>
          <w:szCs w:val="24"/>
        </w:rPr>
      </w:pPr>
    </w:p>
    <w:p w:rsidR="00C0101D" w:rsidRPr="00C12FA4" w:rsidRDefault="00C0101D" w:rsidP="00C0101D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C0101D" w:rsidP="00C0101D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0101D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C0101D" w:rsidRPr="00C0101D">
        <w:rPr>
          <w:b/>
          <w:bCs w:val="0"/>
          <w:sz w:val="24"/>
          <w:szCs w:val="24"/>
          <w:lang w:eastAsia="ru-RU"/>
        </w:rPr>
        <w:t xml:space="preserve">Договора </w:t>
      </w:r>
      <w:r w:rsidR="00C0101D" w:rsidRPr="00C0101D">
        <w:rPr>
          <w:rFonts w:eastAsia="Calibri"/>
          <w:b/>
          <w:sz w:val="24"/>
          <w:szCs w:val="24"/>
          <w:lang w:eastAsia="en-US"/>
        </w:rPr>
        <w:t xml:space="preserve">на оказание услуг </w:t>
      </w:r>
      <w:r w:rsidR="00E00F76" w:rsidRPr="00E00F76">
        <w:rPr>
          <w:b/>
          <w:sz w:val="24"/>
          <w:szCs w:val="24"/>
        </w:rPr>
        <w:t>по проведению предрейсовых,  послерейсовых, предсменных, послесменных медицинских осмотров водителей транспортных средств</w:t>
      </w:r>
      <w:r w:rsidR="00E00F76" w:rsidRPr="00E00F76">
        <w:rPr>
          <w:b/>
          <w:sz w:val="24"/>
          <w:szCs w:val="24"/>
        </w:rPr>
        <w:t xml:space="preserve"> </w:t>
      </w:r>
      <w:r w:rsidR="00C0101D" w:rsidRPr="00E00F76">
        <w:rPr>
          <w:b/>
          <w:sz w:val="24"/>
          <w:szCs w:val="24"/>
        </w:rPr>
        <w:t>для нужд ПАО «МРСК Центра» (филиала «Тамбовэнерго»).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0101D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B344E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95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C0101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C0101D" w:rsidRPr="004D3056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C0101D" w:rsidRPr="004D3056">
          <w:rPr>
            <w:rStyle w:val="a7"/>
            <w:iCs/>
            <w:sz w:val="24"/>
            <w:szCs w:val="24"/>
          </w:rPr>
          <w:t>kobeleva.ey@mrsk-1.ru</w:t>
        </w:r>
      </w:hyperlink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C0101D">
        <w:rPr>
          <w:b/>
          <w:sz w:val="24"/>
          <w:szCs w:val="24"/>
          <w:highlight w:val="yellow"/>
        </w:rPr>
        <w:t>28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C0101D">
        <w:rPr>
          <w:b/>
          <w:sz w:val="24"/>
          <w:szCs w:val="24"/>
          <w:highlight w:val="yellow"/>
        </w:rPr>
        <w:t>июня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6F025D">
        <w:rPr>
          <w:b/>
          <w:sz w:val="24"/>
          <w:szCs w:val="24"/>
          <w:highlight w:val="yellow"/>
        </w:rPr>
        <w:t>2018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C0101D" w:rsidRPr="00C0101D">
        <w:rPr>
          <w:bCs w:val="0"/>
          <w:sz w:val="24"/>
          <w:szCs w:val="24"/>
          <w:lang w:eastAsia="ru-RU"/>
        </w:rPr>
        <w:t xml:space="preserve">Договора </w:t>
      </w:r>
      <w:r w:rsidR="00C0101D" w:rsidRPr="00C0101D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E00F76" w:rsidRPr="00E00F76">
        <w:rPr>
          <w:rFonts w:eastAsia="Calibri"/>
          <w:sz w:val="24"/>
          <w:szCs w:val="24"/>
          <w:lang w:eastAsia="en-US"/>
        </w:rPr>
        <w:t>по проведению предрейсовых,  послерейсовых, предсменных, послесменных медицинских осмотров водителей транспортных средств</w:t>
      </w:r>
      <w:r w:rsidR="00C0101D" w:rsidRPr="00C0101D">
        <w:rPr>
          <w:bCs w:val="0"/>
          <w:sz w:val="24"/>
          <w:szCs w:val="24"/>
          <w:lang w:eastAsia="ru-RU"/>
        </w:rPr>
        <w:t xml:space="preserve"> для нужд ПАО «МРСК Ц</w:t>
      </w:r>
      <w:r w:rsidR="00C0101D">
        <w:rPr>
          <w:bCs w:val="0"/>
          <w:sz w:val="24"/>
          <w:szCs w:val="24"/>
          <w:lang w:eastAsia="ru-RU"/>
        </w:rPr>
        <w:t>ентра» (филиала «</w:t>
      </w:r>
      <w:r w:rsidR="00C0101D" w:rsidRPr="00C0101D">
        <w:rPr>
          <w:bCs w:val="0"/>
          <w:sz w:val="24"/>
          <w:szCs w:val="24"/>
          <w:lang w:eastAsia="ru-RU"/>
        </w:rPr>
        <w:t>Тамбовэнерго»)</w:t>
      </w:r>
      <w:r w:rsidR="00862664" w:rsidRPr="00C0101D">
        <w:rPr>
          <w:sz w:val="24"/>
          <w:szCs w:val="24"/>
        </w:rPr>
        <w:t>, расположенного по адресу: РФ, 392680, г. Тамб</w:t>
      </w:r>
      <w:r w:rsidR="00C0101D" w:rsidRPr="00C0101D">
        <w:rPr>
          <w:sz w:val="24"/>
          <w:szCs w:val="24"/>
        </w:rPr>
        <w:t>ов, ул. Моршанское шоссе, д. 23</w:t>
      </w:r>
      <w:r w:rsidRPr="00C0101D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9" w:history="1">
        <w:r w:rsidR="00E00F76" w:rsidRPr="00E00F76">
          <w:rPr>
            <w:rFonts w:ascii="Calibri" w:eastAsia="Calibri" w:hAnsi="Calibri"/>
            <w:bCs w:val="0"/>
            <w:color w:val="0000FF"/>
            <w:sz w:val="24"/>
            <w:szCs w:val="24"/>
            <w:u w:val="single"/>
            <w:lang w:eastAsia="en-US"/>
          </w:rPr>
          <w:t>www.b2b-mrsk.ru</w:t>
        </w:r>
      </w:hyperlink>
      <w:r w:rsidR="00862664" w:rsidRPr="00C0101D">
        <w:rPr>
          <w:sz w:val="24"/>
          <w:szCs w:val="24"/>
        </w:rPr>
        <w:t xml:space="preserve"> </w:t>
      </w:r>
      <w:r w:rsidR="00702B2C" w:rsidRPr="00C0101D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0101D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C0101D" w:rsidRPr="00C0101D">
        <w:rPr>
          <w:bCs w:val="0"/>
          <w:sz w:val="24"/>
          <w:szCs w:val="24"/>
          <w:lang w:eastAsia="ru-RU"/>
        </w:rPr>
        <w:t xml:space="preserve">Договора </w:t>
      </w:r>
      <w:r w:rsidR="00C0101D" w:rsidRPr="00C0101D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E00F76" w:rsidRPr="00E00F76">
        <w:rPr>
          <w:rFonts w:eastAsia="Calibri"/>
          <w:sz w:val="24"/>
          <w:szCs w:val="24"/>
          <w:lang w:eastAsia="en-US"/>
        </w:rPr>
        <w:t>по проведению предрейсовых,  послерейсовых, предсменных, послесменных медицинских осмотров водителей транспортных средств</w:t>
      </w:r>
      <w:r w:rsidR="00C0101D" w:rsidRPr="00C0101D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«Тамбовэнерго»).</w:t>
      </w:r>
    </w:p>
    <w:p w:rsidR="008C4223" w:rsidRPr="00C0101D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101D">
        <w:rPr>
          <w:sz w:val="24"/>
          <w:szCs w:val="24"/>
        </w:rPr>
        <w:t xml:space="preserve">Количество лотов: </w:t>
      </w:r>
      <w:r w:rsidRPr="00C0101D">
        <w:rPr>
          <w:b/>
          <w:sz w:val="24"/>
          <w:szCs w:val="24"/>
        </w:rPr>
        <w:t>1 (один)</w:t>
      </w:r>
      <w:r w:rsidRPr="00C0101D">
        <w:rPr>
          <w:sz w:val="24"/>
          <w:szCs w:val="24"/>
        </w:rPr>
        <w:t>.</w:t>
      </w:r>
    </w:p>
    <w:bookmarkEnd w:id="18"/>
    <w:p w:rsidR="00804801" w:rsidRPr="00C0101D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101D">
        <w:rPr>
          <w:sz w:val="24"/>
          <w:szCs w:val="24"/>
        </w:rPr>
        <w:t xml:space="preserve">Частичное </w:t>
      </w:r>
      <w:r w:rsidR="00366652" w:rsidRPr="00C0101D">
        <w:rPr>
          <w:sz w:val="24"/>
          <w:szCs w:val="24"/>
        </w:rPr>
        <w:t xml:space="preserve">оказание </w:t>
      </w:r>
      <w:r w:rsidR="00AD3EBC" w:rsidRPr="00C0101D">
        <w:rPr>
          <w:sz w:val="24"/>
          <w:szCs w:val="24"/>
        </w:rPr>
        <w:t>услуг</w:t>
      </w:r>
      <w:r w:rsidRPr="00C0101D">
        <w:rPr>
          <w:sz w:val="24"/>
          <w:szCs w:val="24"/>
        </w:rPr>
        <w:t xml:space="preserve"> не допускается.</w:t>
      </w:r>
    </w:p>
    <w:p w:rsidR="00717F60" w:rsidRPr="00C0101D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0101D">
        <w:rPr>
          <w:sz w:val="24"/>
          <w:szCs w:val="24"/>
        </w:rPr>
        <w:t>Сроки</w:t>
      </w:r>
      <w:r w:rsidR="00717F60" w:rsidRPr="00C0101D">
        <w:rPr>
          <w:sz w:val="24"/>
          <w:szCs w:val="24"/>
        </w:rPr>
        <w:t xml:space="preserve"> </w:t>
      </w:r>
      <w:r w:rsidR="00366652" w:rsidRPr="00C0101D">
        <w:rPr>
          <w:sz w:val="24"/>
          <w:szCs w:val="24"/>
        </w:rPr>
        <w:t>оказания услуг</w:t>
      </w:r>
      <w:r w:rsidR="00717F60" w:rsidRPr="00C0101D">
        <w:rPr>
          <w:sz w:val="24"/>
          <w:szCs w:val="24"/>
        </w:rPr>
        <w:t xml:space="preserve">: </w:t>
      </w:r>
      <w:r w:rsidR="00C0101D" w:rsidRPr="00C0101D">
        <w:rPr>
          <w:rFonts w:eastAsia="Calibri"/>
          <w:bCs w:val="0"/>
          <w:sz w:val="24"/>
          <w:szCs w:val="24"/>
          <w:lang w:eastAsia="en-US"/>
        </w:rPr>
        <w:t>с 01 января 2019 года по 31 декабря 2019 года</w:t>
      </w:r>
      <w:r w:rsidR="00717F60" w:rsidRPr="00C0101D">
        <w:rPr>
          <w:sz w:val="24"/>
          <w:szCs w:val="24"/>
        </w:rPr>
        <w:t>.</w:t>
      </w:r>
      <w:bookmarkEnd w:id="19"/>
    </w:p>
    <w:p w:rsidR="008D2928" w:rsidRPr="00C0101D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0101D">
        <w:rPr>
          <w:sz w:val="24"/>
          <w:szCs w:val="24"/>
        </w:rPr>
        <w:t xml:space="preserve">Оказание услуг </w:t>
      </w:r>
      <w:r w:rsidR="00C0101D" w:rsidRPr="00C0101D">
        <w:rPr>
          <w:iCs/>
          <w:sz w:val="24"/>
          <w:szCs w:val="24"/>
          <w:lang w:eastAsia="ru-RU"/>
        </w:rPr>
        <w:t>согласно Приложению №1 к закупочной документации</w:t>
      </w:r>
      <w:r w:rsidRPr="00C0101D">
        <w:rPr>
          <w:sz w:val="24"/>
          <w:szCs w:val="24"/>
        </w:rPr>
        <w:t>.</w:t>
      </w:r>
      <w:bookmarkEnd w:id="20"/>
    </w:p>
    <w:p w:rsidR="00717F60" w:rsidRPr="00C0101D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C0101D">
        <w:rPr>
          <w:iCs/>
          <w:sz w:val="24"/>
          <w:szCs w:val="24"/>
        </w:rPr>
        <w:t>.</w:t>
      </w:r>
      <w:bookmarkEnd w:id="21"/>
      <w:r w:rsidR="001245FA" w:rsidRPr="00C0101D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C12FA4" w:rsidRDefault="00E00F76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00F76">
        <w:rPr>
          <w:b/>
          <w:bCs w:val="0"/>
          <w:sz w:val="24"/>
          <w:szCs w:val="24"/>
          <w:lang w:eastAsia="ru-RU"/>
        </w:rPr>
        <w:t>2 709 790,00</w:t>
      </w:r>
      <w:r w:rsidRPr="00E00F76">
        <w:rPr>
          <w:bCs w:val="0"/>
          <w:sz w:val="24"/>
          <w:szCs w:val="24"/>
          <w:lang w:eastAsia="ru-RU"/>
        </w:rPr>
        <w:t xml:space="preserve"> (Два миллиона семьсот девять тысяч семьсот девяносто) рублей 00 копеек РФ, без учета НДС; НДС составляет </w:t>
      </w:r>
      <w:r w:rsidRPr="00E00F76">
        <w:rPr>
          <w:b/>
          <w:bCs w:val="0"/>
          <w:sz w:val="24"/>
          <w:szCs w:val="24"/>
          <w:lang w:eastAsia="ru-RU"/>
        </w:rPr>
        <w:t>487 762,20</w:t>
      </w:r>
      <w:r w:rsidRPr="00E00F76">
        <w:rPr>
          <w:bCs w:val="0"/>
          <w:sz w:val="24"/>
          <w:szCs w:val="24"/>
          <w:lang w:eastAsia="ru-RU"/>
        </w:rPr>
        <w:t xml:space="preserve"> (Четыреста восемьдесят семь тысяч семьсот шестьдесят два) рубля 20 копеек РФ; </w:t>
      </w:r>
      <w:r w:rsidRPr="00E00F76">
        <w:rPr>
          <w:b/>
          <w:bCs w:val="0"/>
          <w:sz w:val="24"/>
          <w:szCs w:val="24"/>
          <w:lang w:eastAsia="ru-RU"/>
        </w:rPr>
        <w:t>3 190 552,20</w:t>
      </w:r>
      <w:r w:rsidRPr="00E00F76">
        <w:rPr>
          <w:bCs w:val="0"/>
          <w:sz w:val="24"/>
          <w:szCs w:val="24"/>
          <w:lang w:eastAsia="ru-RU"/>
        </w:rPr>
        <w:t xml:space="preserve"> (Три миллиона сто девяносто тысяч пятьсот пятьдесят два) рубля 20 копеек РФ</w:t>
      </w:r>
      <w:bookmarkStart w:id="452" w:name="_GoBack"/>
      <w:bookmarkEnd w:id="452"/>
      <w:r w:rsidR="00C0101D">
        <w:rPr>
          <w:bCs w:val="0"/>
          <w:sz w:val="24"/>
          <w:szCs w:val="24"/>
          <w:lang w:eastAsia="ru-RU"/>
        </w:rPr>
        <w:t>.</w:t>
      </w:r>
    </w:p>
    <w:p w:rsidR="00280464" w:rsidRPr="00B71B9D" w:rsidRDefault="00280464" w:rsidP="00C0101D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536" w:hanging="1134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lastRenderedPageBreak/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</w:p>
    <w:p w:rsidR="00DC7643" w:rsidRPr="00C0101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C0101D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lastRenderedPageBreak/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lastRenderedPageBreak/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lastRenderedPageBreak/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</w:t>
      </w:r>
      <w:r w:rsidRPr="00AE1D21">
        <w:rPr>
          <w:bCs w:val="0"/>
          <w:sz w:val="24"/>
          <w:szCs w:val="24"/>
        </w:rPr>
        <w:lastRenderedPageBreak/>
        <w:t xml:space="preserve">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E71A48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</w:t>
      </w:r>
      <w:r w:rsidRPr="007A5083">
        <w:rPr>
          <w:sz w:val="24"/>
          <w:szCs w:val="24"/>
        </w:rPr>
        <w:lastRenderedPageBreak/>
        <w:t>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0101D" w:rsidRPr="00C0101D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C0101D" w:rsidRPr="00C0101D">
        <w:rPr>
          <w:iCs/>
          <w:sz w:val="24"/>
          <w:szCs w:val="24"/>
        </w:rPr>
        <w:t>Кобелева Елена Юрьевна, контактный телефон: (4752) 57-82-06</w:t>
      </w:r>
      <w:r w:rsidRPr="00C0101D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lastRenderedPageBreak/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224D01" w:rsidRPr="00224D0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0101D" w:rsidRPr="00C0101D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C0101D" w:rsidRPr="00C0101D">
        <w:rPr>
          <w:rFonts w:eastAsia="Calibri"/>
          <w:szCs w:val="24"/>
          <w:u w:val="single"/>
          <w:lang w:eastAsia="en-US"/>
        </w:rPr>
        <w:t>kobeleva.ey@mrsk-1.ru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C0101D" w:rsidRPr="002D5CFA" w:rsidRDefault="00C0101D" w:rsidP="00C0101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lastRenderedPageBreak/>
        <w:t>р/счет:  № 40702810815250001608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C0101D">
        <w:rPr>
          <w:b/>
          <w:bCs w:val="0"/>
          <w:sz w:val="24"/>
          <w:szCs w:val="24"/>
          <w:highlight w:val="yellow"/>
        </w:rPr>
        <w:t>16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C0101D">
        <w:rPr>
          <w:b/>
          <w:bCs w:val="0"/>
          <w:sz w:val="24"/>
          <w:szCs w:val="24"/>
          <w:highlight w:val="yellow"/>
        </w:rPr>
        <w:t>июля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6F025D">
        <w:rPr>
          <w:b/>
          <w:bCs w:val="0"/>
          <w:sz w:val="24"/>
          <w:szCs w:val="24"/>
          <w:highlight w:val="yellow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AE1D21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lastRenderedPageBreak/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поданы с нарушением порядка подачи Заявок, установленного в настоящей </w:t>
      </w:r>
      <w:r w:rsidRPr="00AE1D21">
        <w:rPr>
          <w:sz w:val="24"/>
          <w:szCs w:val="24"/>
        </w:rPr>
        <w:lastRenderedPageBreak/>
        <w:t>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</w:t>
      </w:r>
      <w:r w:rsidRPr="0033661D">
        <w:rPr>
          <w:sz w:val="24"/>
          <w:szCs w:val="24"/>
        </w:rPr>
        <w:lastRenderedPageBreak/>
        <w:t xml:space="preserve">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lastRenderedPageBreak/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3" o:title=""/>
          </v:shape>
          <o:OLEObject Type="Embed" ProgID="Equation.3" ShapeID="_x0000_i1025" DrawAspect="Content" ObjectID="_1591611370" r:id="rId34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5" o:title=""/>
          </v:shape>
          <o:OLEObject Type="Embed" ProgID="Equation.3" ShapeID="_x0000_i1026" DrawAspect="Content" ObjectID="_1591611371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7" o:title=""/>
          </v:shape>
          <o:OLEObject Type="Embed" ProgID="Equation.3" ShapeID="_x0000_i1027" DrawAspect="Content" ObjectID="_1591611372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</w:t>
      </w:r>
      <w:r w:rsidRPr="0033661D">
        <w:rPr>
          <w:sz w:val="24"/>
          <w:szCs w:val="24"/>
        </w:rPr>
        <w:lastRenderedPageBreak/>
        <w:t xml:space="preserve">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</w:t>
      </w:r>
      <w:r w:rsidRPr="00224D01">
        <w:rPr>
          <w:bCs w:val="0"/>
          <w:sz w:val="24"/>
          <w:szCs w:val="24"/>
        </w:rPr>
        <w:lastRenderedPageBreak/>
        <w:t>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</w:t>
      </w:r>
      <w:r w:rsidRPr="00E71A48">
        <w:rPr>
          <w:bCs w:val="0"/>
          <w:sz w:val="24"/>
          <w:szCs w:val="24"/>
        </w:rPr>
        <w:lastRenderedPageBreak/>
        <w:t>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lastRenderedPageBreak/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A86D3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A86D3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A86D3D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A86D3D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A86D3D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A86D3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A86D3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C87F5D" w:rsidRPr="008434B4" w:rsidRDefault="00C87F5D" w:rsidP="00C87F5D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37" w:name="_Toc441572144"/>
      <w:bookmarkStart w:id="1638" w:name="_Toc441575236"/>
      <w:bookmarkStart w:id="1639" w:name="_Toc442195902"/>
      <w:bookmarkStart w:id="1640" w:name="_Toc442251944"/>
      <w:bookmarkStart w:id="1641" w:name="_Toc442258893"/>
      <w:bookmarkStart w:id="1642" w:name="_Toc442259133"/>
      <w:bookmarkStart w:id="1643" w:name="_Toc442265444"/>
      <w:bookmarkStart w:id="1644" w:name="_Toc447292650"/>
      <w:bookmarkStart w:id="1645" w:name="_Toc461809096"/>
      <w:bookmarkStart w:id="1646" w:name="_Toc463514515"/>
      <w:bookmarkStart w:id="1647" w:name="_Toc466908635"/>
      <w:bookmarkStart w:id="1648" w:name="_Toc468196574"/>
      <w:bookmarkStart w:id="1649" w:name="_Toc468446655"/>
      <w:bookmarkStart w:id="1650" w:name="_Toc468446849"/>
      <w:bookmarkStart w:id="1651" w:name="_Toc469479705"/>
      <w:bookmarkStart w:id="1652" w:name="_Toc471986655"/>
      <w:bookmarkStart w:id="1653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C87F5D" w:rsidRPr="008434B4" w:rsidRDefault="00C87F5D" w:rsidP="00C87F5D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письменного обращения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54" w:name="_Toc439252801"/>
      <w:bookmarkStart w:id="1655" w:name="_Toc439323774"/>
      <w:bookmarkStart w:id="1656" w:name="_Toc440361409"/>
      <w:bookmarkStart w:id="1657" w:name="_Toc440376291"/>
      <w:bookmarkStart w:id="1658" w:name="_Toc440382549"/>
      <w:bookmarkStart w:id="1659" w:name="_Toc440447219"/>
      <w:bookmarkStart w:id="1660" w:name="_Toc440632380"/>
      <w:bookmarkStart w:id="1661" w:name="_Toc440875152"/>
      <w:bookmarkStart w:id="1662" w:name="_Toc441131139"/>
      <w:bookmarkStart w:id="1663" w:name="_Toc465774662"/>
      <w:bookmarkStart w:id="1664" w:name="_Toc465848891"/>
      <w:bookmarkStart w:id="1665" w:name="_Toc468876211"/>
      <w:bookmarkStart w:id="1666" w:name="_Toc469487705"/>
      <w:bookmarkStart w:id="1667" w:name="_Toc471980006"/>
      <w:bookmarkStart w:id="1668" w:name="_Toc498590259"/>
      <w:r w:rsidRPr="00AE1D21">
        <w:rPr>
          <w:szCs w:val="24"/>
        </w:rPr>
        <w:lastRenderedPageBreak/>
        <w:t>Инструкции по заполнению</w:t>
      </w:r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AF12BB" w:rsidRPr="00C87F5D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C87F5D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C87F5D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C87" w:rsidRDefault="00BA5C87">
      <w:pPr>
        <w:spacing w:line="240" w:lineRule="auto"/>
      </w:pPr>
      <w:r>
        <w:separator/>
      </w:r>
    </w:p>
  </w:endnote>
  <w:endnote w:type="continuationSeparator" w:id="0">
    <w:p w:rsidR="00BA5C87" w:rsidRDefault="00BA5C87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E00F76">
      <w:rPr>
        <w:noProof/>
        <w:sz w:val="16"/>
        <w:szCs w:val="16"/>
        <w:lang w:eastAsia="ru-RU"/>
      </w:rPr>
      <w:t>30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C0101D" w:rsidRPr="00C0101D">
      <w:rPr>
        <w:sz w:val="18"/>
        <w:szCs w:val="18"/>
      </w:rPr>
      <w:t xml:space="preserve">Договора на оказание услуг </w:t>
    </w:r>
    <w:r w:rsidR="00E00F76" w:rsidRPr="00E00F76">
      <w:rPr>
        <w:sz w:val="18"/>
        <w:szCs w:val="18"/>
      </w:rPr>
      <w:t>по проведению предрейсовых,  послерейсовых, предсменных, послесменных медицинских осмотров водителей транспортных средств</w:t>
    </w:r>
    <w:r w:rsidR="00E00F76" w:rsidRPr="00C0101D">
      <w:rPr>
        <w:sz w:val="18"/>
        <w:szCs w:val="18"/>
      </w:rPr>
      <w:t xml:space="preserve"> </w:t>
    </w:r>
    <w:r w:rsidR="00C0101D" w:rsidRPr="00C0101D">
      <w:rPr>
        <w:sz w:val="18"/>
        <w:szCs w:val="18"/>
      </w:rPr>
      <w:t>для нужд ПАО «МРСК Центра» (филиала «Тамбовэнерго»).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C87" w:rsidRDefault="00BA5C87">
      <w:pPr>
        <w:spacing w:line="240" w:lineRule="auto"/>
      </w:pPr>
      <w:r>
        <w:separator/>
      </w:r>
    </w:p>
  </w:footnote>
  <w:footnote w:type="continuationSeparator" w:id="0">
    <w:p w:rsidR="00BA5C87" w:rsidRDefault="00BA5C87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10BC8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C87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101D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0F76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81B07F9-C396-4237-A913-36C5FFB4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C0101D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C0101D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eader" Target="header10.xml"/><Relationship Id="rId21" Type="http://schemas.openxmlformats.org/officeDocument/2006/relationships/header" Target="header5.xml"/><Relationship Id="rId34" Type="http://schemas.openxmlformats.org/officeDocument/2006/relationships/oleObject" Target="embeddings/oleObject1.bin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image" Target="media/image5.wmf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b2b-mrsk.ru/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image" Target="media/image4.wmf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image" Target="media/image1.emf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image" Target="media/image3.wmf"/><Relationship Id="rId38" Type="http://schemas.openxmlformats.org/officeDocument/2006/relationships/oleObject" Target="embeddings/oleObject3.bin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4CD7D-A568-4450-BF6A-BA81C9010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95</Pages>
  <Words>29371</Words>
  <Characters>167419</Characters>
  <Application>Microsoft Office Word</Application>
  <DocSecurity>0</DocSecurity>
  <Lines>1395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196398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153</cp:revision>
  <cp:lastPrinted>2015-12-29T14:27:00Z</cp:lastPrinted>
  <dcterms:created xsi:type="dcterms:W3CDTF">2016-01-13T12:36:00Z</dcterms:created>
  <dcterms:modified xsi:type="dcterms:W3CDTF">2018-06-27T10:30:00Z</dcterms:modified>
</cp:coreProperties>
</file>